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9DA" w:rsidRPr="00533F4A" w:rsidRDefault="00A749DA" w:rsidP="00A749DA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Cs w:val="22"/>
        </w:rPr>
      </w:pPr>
      <w:bookmarkStart w:id="0" w:name="_GoBack"/>
      <w:r w:rsidRPr="00533F4A">
        <w:rPr>
          <w:szCs w:val="22"/>
        </w:rPr>
        <w:t>Сообщение о возможном установлении публичных сервитутов</w:t>
      </w:r>
      <w:bookmarkEnd w:id="0"/>
    </w:p>
    <w:p w:rsidR="00A749DA" w:rsidRPr="00533F4A" w:rsidRDefault="00A749DA" w:rsidP="00A749DA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szCs w:val="22"/>
        </w:rPr>
      </w:pPr>
    </w:p>
    <w:p w:rsidR="00A749DA" w:rsidRPr="00533F4A" w:rsidRDefault="00A749DA" w:rsidP="00A749DA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  <w:rPr>
          <w:szCs w:val="22"/>
        </w:rPr>
      </w:pPr>
      <w:r w:rsidRPr="00533F4A">
        <w:rPr>
          <w:szCs w:val="22"/>
        </w:rPr>
        <w:t xml:space="preserve">Комитет имущественных отношений Администрации городского округа Электросталь Московской области (далее </w:t>
      </w:r>
      <w:r w:rsidR="00533F4A">
        <w:rPr>
          <w:szCs w:val="22"/>
        </w:rPr>
        <w:t xml:space="preserve">– </w:t>
      </w:r>
      <w:r w:rsidRPr="00533F4A">
        <w:rPr>
          <w:szCs w:val="22"/>
        </w:rPr>
        <w:t>Комитет) в связи с обращением АО «</w:t>
      </w:r>
      <w:proofErr w:type="spellStart"/>
      <w:r w:rsidRPr="00533F4A">
        <w:rPr>
          <w:szCs w:val="22"/>
        </w:rPr>
        <w:t>Мособлгаз</w:t>
      </w:r>
      <w:proofErr w:type="spellEnd"/>
      <w:r w:rsidRPr="00533F4A">
        <w:rPr>
          <w:szCs w:val="22"/>
        </w:rPr>
        <w:t xml:space="preserve">» о намерении установления публичного сервитута в отношении земельных участков в целях размещение существующего объекта системы газоснабжения и его неотъемлемых технологических частей (газораспределительная сеть), руководствуясь статьей 39.42 Земельного кодекса Российской Федерации, </w:t>
      </w:r>
      <w:r w:rsidRPr="00533F4A">
        <w:rPr>
          <w:b/>
          <w:szCs w:val="22"/>
        </w:rPr>
        <w:t>извещает</w:t>
      </w:r>
      <w:r w:rsidRPr="00533F4A">
        <w:rPr>
          <w:szCs w:val="22"/>
        </w:rPr>
        <w:t xml:space="preserve"> правообладателей земельных участков, расположенных на территории </w:t>
      </w:r>
      <w:r w:rsidRPr="00533F4A">
        <w:rPr>
          <w:b/>
          <w:szCs w:val="22"/>
        </w:rPr>
        <w:t xml:space="preserve">п. Новые дома, п. Елизаветино </w:t>
      </w:r>
      <w:r w:rsidRPr="00533F4A">
        <w:rPr>
          <w:szCs w:val="22"/>
        </w:rPr>
        <w:t>городского округа Электросталь Московской области и земельных участков с кадастровыми номерами:</w:t>
      </w:r>
    </w:p>
    <w:p w:rsidR="00A749DA" w:rsidRPr="00533F4A" w:rsidRDefault="00A749DA" w:rsidP="00A749DA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both"/>
        <w:rPr>
          <w:szCs w:val="22"/>
        </w:rPr>
      </w:pPr>
      <w:r w:rsidRPr="00533F4A">
        <w:rPr>
          <w:szCs w:val="22"/>
        </w:rPr>
        <w:t xml:space="preserve">- </w:t>
      </w:r>
      <w:r w:rsidRPr="00533F4A">
        <w:rPr>
          <w:b/>
          <w:szCs w:val="22"/>
        </w:rPr>
        <w:t>п. Новые дома</w:t>
      </w:r>
      <w:r w:rsidRPr="00533F4A">
        <w:rPr>
          <w:szCs w:val="22"/>
        </w:rPr>
        <w:t>: 50:16:0704012:990;</w:t>
      </w:r>
    </w:p>
    <w:p w:rsidR="00A749DA" w:rsidRPr="00533F4A" w:rsidRDefault="00A749DA" w:rsidP="00A749DA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both"/>
        <w:rPr>
          <w:szCs w:val="22"/>
        </w:rPr>
      </w:pPr>
      <w:r w:rsidRPr="00533F4A">
        <w:rPr>
          <w:szCs w:val="22"/>
        </w:rPr>
        <w:t xml:space="preserve">- </w:t>
      </w:r>
      <w:r w:rsidRPr="00533F4A">
        <w:rPr>
          <w:b/>
          <w:szCs w:val="22"/>
        </w:rPr>
        <w:t>п. Елизаветино</w:t>
      </w:r>
      <w:r w:rsidRPr="00533F4A">
        <w:rPr>
          <w:szCs w:val="22"/>
        </w:rPr>
        <w:t>: 50:16:0704004:1032</w:t>
      </w:r>
    </w:p>
    <w:p w:rsidR="00A749DA" w:rsidRPr="00533F4A" w:rsidRDefault="00A749DA" w:rsidP="00A749DA">
      <w:pPr>
        <w:jc w:val="both"/>
        <w:rPr>
          <w:szCs w:val="22"/>
        </w:rPr>
      </w:pPr>
      <w:r w:rsidRPr="00533F4A">
        <w:rPr>
          <w:szCs w:val="22"/>
        </w:rPr>
        <w:t xml:space="preserve">о возможном установлении публичного сервитута в соответствии с главой </w:t>
      </w:r>
      <w:r w:rsidRPr="00533F4A">
        <w:rPr>
          <w:szCs w:val="22"/>
          <w:lang w:val="en-US"/>
        </w:rPr>
        <w:t>V</w:t>
      </w:r>
      <w:r w:rsidRPr="00533F4A">
        <w:rPr>
          <w:szCs w:val="22"/>
        </w:rPr>
        <w:t>.7. Земельного кодекса Российской Федерации.</w:t>
      </w:r>
    </w:p>
    <w:p w:rsidR="00A749DA" w:rsidRPr="00533F4A" w:rsidRDefault="00A749DA" w:rsidP="00A749DA">
      <w:pPr>
        <w:autoSpaceDE w:val="0"/>
        <w:autoSpaceDN w:val="0"/>
        <w:adjustRightInd w:val="0"/>
        <w:ind w:firstLine="708"/>
        <w:jc w:val="both"/>
        <w:rPr>
          <w:bCs/>
          <w:szCs w:val="22"/>
        </w:rPr>
      </w:pPr>
      <w:r w:rsidRPr="00533F4A">
        <w:rPr>
          <w:szCs w:val="22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533F4A">
        <w:rPr>
          <w:b/>
          <w:szCs w:val="22"/>
        </w:rPr>
        <w:t>kio_elektrostal@mail.ru</w:t>
      </w:r>
      <w:r w:rsidRPr="00533F4A">
        <w:rPr>
          <w:b/>
          <w:bCs/>
          <w:szCs w:val="22"/>
        </w:rPr>
        <w:t xml:space="preserve"> </w:t>
      </w:r>
      <w:r w:rsidR="00533F4A">
        <w:rPr>
          <w:bCs/>
          <w:szCs w:val="22"/>
        </w:rPr>
        <w:t>по следующей форме:</w:t>
      </w:r>
    </w:p>
    <w:p w:rsidR="00A749DA" w:rsidRPr="00533F4A" w:rsidRDefault="00A749DA" w:rsidP="00533F4A">
      <w:pPr>
        <w:autoSpaceDE w:val="0"/>
        <w:autoSpaceDN w:val="0"/>
        <w:adjustRightInd w:val="0"/>
        <w:jc w:val="both"/>
        <w:rPr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1729"/>
        <w:gridCol w:w="1153"/>
        <w:gridCol w:w="1847"/>
        <w:gridCol w:w="2691"/>
      </w:tblGrid>
      <w:tr w:rsidR="00A749DA" w:rsidRPr="00533F4A" w:rsidTr="00D91933">
        <w:tc>
          <w:tcPr>
            <w:tcW w:w="10173" w:type="dxa"/>
            <w:gridSpan w:val="5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8"/>
              </w:rPr>
            </w:pPr>
            <w:r w:rsidRPr="00533F4A">
              <w:rPr>
                <w:szCs w:val="22"/>
              </w:rPr>
              <w:t>Заявление об учете прав (обременений) на земельный участок</w:t>
            </w:r>
          </w:p>
        </w:tc>
      </w:tr>
      <w:tr w:rsidR="00A749DA" w:rsidRPr="00533F4A" w:rsidTr="00D91933">
        <w:tc>
          <w:tcPr>
            <w:tcW w:w="2231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8"/>
              </w:rPr>
            </w:pPr>
            <w:r w:rsidRPr="00533F4A">
              <w:rPr>
                <w:szCs w:val="22"/>
              </w:rPr>
              <w:t>ФИО правообладателя</w:t>
            </w:r>
          </w:p>
        </w:tc>
        <w:tc>
          <w:tcPr>
            <w:tcW w:w="1791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8"/>
              </w:rPr>
            </w:pPr>
            <w:r w:rsidRPr="00533F4A">
              <w:rPr>
                <w:szCs w:val="22"/>
              </w:rPr>
              <w:t>Кадастровый номер земельного участка</w:t>
            </w:r>
          </w:p>
        </w:tc>
        <w:tc>
          <w:tcPr>
            <w:tcW w:w="1292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  <w:rPr>
                <w:sz w:val="28"/>
              </w:rPr>
            </w:pPr>
            <w:r w:rsidRPr="00533F4A">
              <w:rPr>
                <w:szCs w:val="22"/>
              </w:rPr>
              <w:t>вид права</w:t>
            </w:r>
          </w:p>
        </w:tc>
        <w:tc>
          <w:tcPr>
            <w:tcW w:w="1882" w:type="dxa"/>
          </w:tcPr>
          <w:p w:rsidR="00A749DA" w:rsidRPr="00533F4A" w:rsidRDefault="00A749DA" w:rsidP="00D91933">
            <w:pPr>
              <w:jc w:val="center"/>
              <w:rPr>
                <w:sz w:val="28"/>
              </w:rPr>
            </w:pPr>
            <w:r w:rsidRPr="00533F4A">
              <w:rPr>
                <w:szCs w:val="22"/>
              </w:rPr>
              <w:t>основание возникновения права</w:t>
            </w:r>
          </w:p>
        </w:tc>
        <w:tc>
          <w:tcPr>
            <w:tcW w:w="2977" w:type="dxa"/>
          </w:tcPr>
          <w:p w:rsidR="00A749DA" w:rsidRPr="00533F4A" w:rsidRDefault="00533F4A" w:rsidP="00D91933">
            <w:pPr>
              <w:tabs>
                <w:tab w:val="left" w:pos="537"/>
              </w:tabs>
              <w:jc w:val="center"/>
              <w:rPr>
                <w:sz w:val="28"/>
              </w:rPr>
            </w:pPr>
            <w:r>
              <w:rPr>
                <w:szCs w:val="22"/>
              </w:rPr>
              <w:t xml:space="preserve">почтовый адрес </w:t>
            </w:r>
            <w:r w:rsidR="00A749DA" w:rsidRPr="00533F4A">
              <w:rPr>
                <w:szCs w:val="22"/>
              </w:rPr>
              <w:t>и/или адрес электронной почты правообладателя</w:t>
            </w:r>
          </w:p>
        </w:tc>
      </w:tr>
      <w:tr w:rsidR="00A749DA" w:rsidRPr="00533F4A" w:rsidTr="00D91933">
        <w:trPr>
          <w:trHeight w:val="406"/>
        </w:trPr>
        <w:tc>
          <w:tcPr>
            <w:tcW w:w="2231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8"/>
              </w:rPr>
            </w:pPr>
          </w:p>
        </w:tc>
        <w:tc>
          <w:tcPr>
            <w:tcW w:w="1791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8"/>
              </w:rPr>
            </w:pPr>
          </w:p>
        </w:tc>
        <w:tc>
          <w:tcPr>
            <w:tcW w:w="1292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8"/>
              </w:rPr>
            </w:pPr>
          </w:p>
        </w:tc>
        <w:tc>
          <w:tcPr>
            <w:tcW w:w="1882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8"/>
              </w:rPr>
            </w:pPr>
          </w:p>
        </w:tc>
        <w:tc>
          <w:tcPr>
            <w:tcW w:w="2977" w:type="dxa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  <w:sz w:val="28"/>
              </w:rPr>
            </w:pPr>
          </w:p>
        </w:tc>
      </w:tr>
      <w:tr w:rsidR="00A749DA" w:rsidRPr="00533F4A" w:rsidTr="00D91933">
        <w:tc>
          <w:tcPr>
            <w:tcW w:w="10173" w:type="dxa"/>
            <w:gridSpan w:val="5"/>
          </w:tcPr>
          <w:p w:rsidR="00A749DA" w:rsidRPr="00533F4A" w:rsidRDefault="00A749DA" w:rsidP="00D91933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sz w:val="28"/>
              </w:rPr>
            </w:pPr>
            <w:r w:rsidRPr="00533F4A">
              <w:rPr>
                <w:szCs w:val="22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A749DA" w:rsidRPr="00533F4A" w:rsidRDefault="00A749DA" w:rsidP="00A749DA">
      <w:pPr>
        <w:jc w:val="both"/>
        <w:rPr>
          <w:szCs w:val="22"/>
        </w:rPr>
      </w:pPr>
      <w:r w:rsidRPr="00533F4A">
        <w:rPr>
          <w:szCs w:val="22"/>
        </w:rPr>
        <w:t>Приложения: - п. Новые дома.</w:t>
      </w:r>
      <w:proofErr w:type="spellStart"/>
      <w:r w:rsidRPr="00533F4A">
        <w:rPr>
          <w:szCs w:val="22"/>
          <w:lang w:val="en-US"/>
        </w:rPr>
        <w:t>rar</w:t>
      </w:r>
      <w:proofErr w:type="spellEnd"/>
    </w:p>
    <w:p w:rsidR="00A749DA" w:rsidRPr="00533F4A" w:rsidRDefault="00A749DA" w:rsidP="00A749DA">
      <w:pPr>
        <w:jc w:val="both"/>
        <w:rPr>
          <w:szCs w:val="22"/>
        </w:rPr>
      </w:pPr>
      <w:r w:rsidRPr="00533F4A">
        <w:rPr>
          <w:szCs w:val="22"/>
        </w:rPr>
        <w:tab/>
      </w:r>
      <w:r w:rsidRPr="00533F4A">
        <w:rPr>
          <w:szCs w:val="22"/>
        </w:rPr>
        <w:tab/>
        <w:t>- п. Елизаветино.</w:t>
      </w:r>
      <w:proofErr w:type="spellStart"/>
      <w:r w:rsidRPr="00533F4A">
        <w:rPr>
          <w:szCs w:val="22"/>
          <w:lang w:val="en-US"/>
        </w:rPr>
        <w:t>rar</w:t>
      </w:r>
      <w:proofErr w:type="spellEnd"/>
    </w:p>
    <w:p w:rsidR="00A749DA" w:rsidRDefault="00A749DA" w:rsidP="00A749DA">
      <w:pPr>
        <w:jc w:val="both"/>
      </w:pPr>
    </w:p>
    <w:p w:rsidR="00533F4A" w:rsidRDefault="00533F4A" w:rsidP="00A749DA">
      <w:pPr>
        <w:jc w:val="both"/>
      </w:pPr>
    </w:p>
    <w:p w:rsidR="00533F4A" w:rsidRPr="00533F4A" w:rsidRDefault="00533F4A" w:rsidP="00A749DA">
      <w:pPr>
        <w:jc w:val="both"/>
      </w:pPr>
    </w:p>
    <w:p w:rsidR="00A749DA" w:rsidRPr="00533F4A" w:rsidRDefault="00A749DA" w:rsidP="00A749DA">
      <w:pPr>
        <w:jc w:val="both"/>
      </w:pPr>
      <w:r w:rsidRPr="00533F4A">
        <w:t>Пред</w:t>
      </w:r>
      <w:r w:rsidR="00533F4A">
        <w:t>седатель Комитета имущественных</w:t>
      </w:r>
    </w:p>
    <w:p w:rsidR="00A749DA" w:rsidRPr="00533F4A" w:rsidRDefault="00A749DA" w:rsidP="00A749DA">
      <w:pPr>
        <w:jc w:val="both"/>
      </w:pPr>
      <w:r w:rsidRPr="00533F4A">
        <w:t>отн</w:t>
      </w:r>
      <w:r w:rsidR="00533F4A">
        <w:t>ошений Администрации городского</w:t>
      </w:r>
    </w:p>
    <w:p w:rsidR="00A749DA" w:rsidRPr="00533F4A" w:rsidRDefault="00A749DA" w:rsidP="00A749DA">
      <w:pPr>
        <w:jc w:val="both"/>
      </w:pPr>
      <w:r w:rsidRPr="00533F4A">
        <w:t xml:space="preserve">округа Электросталь Московской области                          </w:t>
      </w:r>
      <w:r w:rsidR="00533F4A">
        <w:t xml:space="preserve">                              </w:t>
      </w:r>
      <w:r w:rsidR="00533F4A">
        <w:tab/>
        <w:t>Е.Ю. Головина</w:t>
      </w:r>
    </w:p>
    <w:sectPr w:rsidR="00A749DA" w:rsidRPr="00533F4A" w:rsidSect="00533F4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9DA"/>
    <w:rsid w:val="00533F4A"/>
    <w:rsid w:val="005D268B"/>
    <w:rsid w:val="007018C6"/>
    <w:rsid w:val="00A7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AFF89-A293-4CB5-8E3E-C0C8D31D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9D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49DA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49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749DA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74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49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2</cp:revision>
  <dcterms:created xsi:type="dcterms:W3CDTF">2020-05-22T11:51:00Z</dcterms:created>
  <dcterms:modified xsi:type="dcterms:W3CDTF">2020-05-26T15:05:00Z</dcterms:modified>
</cp:coreProperties>
</file>